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32BFD" w14:textId="77777777" w:rsidR="009D2424" w:rsidRPr="008D347A" w:rsidRDefault="009D2424" w:rsidP="008D347A">
      <w:pPr>
        <w:jc w:val="both"/>
        <w:rPr>
          <w:b/>
          <w:bCs/>
          <w:sz w:val="28"/>
          <w:szCs w:val="28"/>
        </w:rPr>
      </w:pPr>
      <w:r w:rsidRPr="008D347A">
        <w:rPr>
          <w:b/>
          <w:bCs/>
          <w:sz w:val="28"/>
          <w:szCs w:val="28"/>
        </w:rPr>
        <w:t>Bekanntmachung der öffentlichen Auslegung des Planentwurfs gem. §</w:t>
      </w:r>
      <w:r w:rsidR="00F2516A" w:rsidRPr="008D347A">
        <w:rPr>
          <w:b/>
          <w:bCs/>
          <w:sz w:val="28"/>
          <w:szCs w:val="28"/>
        </w:rPr>
        <w:t> </w:t>
      </w:r>
      <w:r w:rsidRPr="008D347A">
        <w:rPr>
          <w:b/>
          <w:bCs/>
          <w:sz w:val="28"/>
          <w:szCs w:val="28"/>
        </w:rPr>
        <w:t>3</w:t>
      </w:r>
      <w:r w:rsidR="00F2516A" w:rsidRPr="008D347A">
        <w:rPr>
          <w:b/>
          <w:bCs/>
          <w:sz w:val="28"/>
          <w:szCs w:val="28"/>
        </w:rPr>
        <w:t> </w:t>
      </w:r>
      <w:r w:rsidRPr="008D347A">
        <w:rPr>
          <w:b/>
          <w:bCs/>
          <w:sz w:val="28"/>
          <w:szCs w:val="28"/>
        </w:rPr>
        <w:t>Abs.</w:t>
      </w:r>
      <w:r w:rsidR="00F2516A" w:rsidRPr="008D347A">
        <w:rPr>
          <w:b/>
          <w:bCs/>
          <w:sz w:val="28"/>
          <w:szCs w:val="28"/>
        </w:rPr>
        <w:t> </w:t>
      </w:r>
      <w:r w:rsidR="00C42CF7">
        <w:rPr>
          <w:b/>
          <w:bCs/>
          <w:sz w:val="28"/>
          <w:szCs w:val="28"/>
        </w:rPr>
        <w:t>2</w:t>
      </w:r>
      <w:r w:rsidRPr="008D347A">
        <w:rPr>
          <w:b/>
          <w:bCs/>
          <w:sz w:val="28"/>
          <w:szCs w:val="28"/>
        </w:rPr>
        <w:t xml:space="preserve"> BauGB der Gemeinde Lautertal zur 3. Änderung des Flächennutzungsplans</w:t>
      </w:r>
    </w:p>
    <w:p w14:paraId="0DEA3DE6" w14:textId="0C70FB15" w:rsidR="001466F7" w:rsidRPr="008D347A" w:rsidRDefault="009D2424" w:rsidP="008D347A">
      <w:pPr>
        <w:jc w:val="both"/>
        <w:rPr>
          <w:sz w:val="28"/>
          <w:szCs w:val="28"/>
        </w:rPr>
      </w:pPr>
      <w:r w:rsidRPr="008D347A">
        <w:rPr>
          <w:sz w:val="28"/>
          <w:szCs w:val="28"/>
        </w:rPr>
        <w:t xml:space="preserve">Der Gemeinderat der Gemeinde Lautertal hat in der Sitzung </w:t>
      </w:r>
      <w:r w:rsidR="00C42CF7">
        <w:rPr>
          <w:sz w:val="28"/>
          <w:szCs w:val="28"/>
        </w:rPr>
        <w:t>am 08.10.2020</w:t>
      </w:r>
      <w:r w:rsidRPr="008D347A">
        <w:rPr>
          <w:sz w:val="28"/>
          <w:szCs w:val="28"/>
        </w:rPr>
        <w:t xml:space="preserve"> </w:t>
      </w:r>
      <w:r w:rsidR="00C42CF7">
        <w:rPr>
          <w:sz w:val="28"/>
          <w:szCs w:val="28"/>
        </w:rPr>
        <w:t>den Entwurf zur 3. Änderung des Flächennutzungsplans gebilligt.</w:t>
      </w:r>
      <w:r w:rsidR="001466F7" w:rsidRPr="008D347A">
        <w:rPr>
          <w:sz w:val="28"/>
          <w:szCs w:val="28"/>
        </w:rPr>
        <w:t xml:space="preserve"> Die einzelnen Änderungsbereiche ergeben sich wie folgt:</w:t>
      </w:r>
    </w:p>
    <w:p w14:paraId="6E554B1D" w14:textId="15DD1F3F" w:rsidR="001466F7" w:rsidRPr="008D347A" w:rsidRDefault="001466F7" w:rsidP="008D347A">
      <w:pPr>
        <w:numPr>
          <w:ilvl w:val="0"/>
          <w:numId w:val="1"/>
        </w:numPr>
        <w:spacing w:after="0" w:line="240" w:lineRule="auto"/>
        <w:jc w:val="both"/>
        <w:rPr>
          <w:sz w:val="28"/>
          <w:szCs w:val="28"/>
        </w:rPr>
      </w:pPr>
      <w:r w:rsidRPr="008D347A">
        <w:rPr>
          <w:sz w:val="28"/>
          <w:szCs w:val="28"/>
        </w:rPr>
        <w:t>Gewerbegebiet Reutersgasse</w:t>
      </w:r>
      <w:r w:rsidR="00AA616A" w:rsidRPr="008D347A">
        <w:rPr>
          <w:sz w:val="28"/>
          <w:szCs w:val="28"/>
        </w:rPr>
        <w:t xml:space="preserve"> II</w:t>
      </w:r>
      <w:r w:rsidRPr="008D347A">
        <w:rPr>
          <w:sz w:val="28"/>
          <w:szCs w:val="28"/>
        </w:rPr>
        <w:t xml:space="preserve">, Vergrößerung der </w:t>
      </w:r>
      <w:r w:rsidR="000B79ED">
        <w:rPr>
          <w:sz w:val="28"/>
          <w:szCs w:val="28"/>
        </w:rPr>
        <w:t xml:space="preserve">(eingeschränkten) </w:t>
      </w:r>
      <w:r w:rsidRPr="008D347A">
        <w:rPr>
          <w:sz w:val="28"/>
          <w:szCs w:val="28"/>
        </w:rPr>
        <w:t>Gewerbliche Baufläche (GE) an der Reutersgasse bzw. der GVS Unterlauter-Dörfles</w:t>
      </w:r>
      <w:r w:rsidR="00C42CF7">
        <w:rPr>
          <w:sz w:val="28"/>
          <w:szCs w:val="28"/>
        </w:rPr>
        <w:t>-Esbach</w:t>
      </w:r>
      <w:r w:rsidRPr="008D347A">
        <w:rPr>
          <w:sz w:val="28"/>
          <w:szCs w:val="28"/>
        </w:rPr>
        <w:t xml:space="preserve">. </w:t>
      </w:r>
      <w:r w:rsidR="00C42CF7">
        <w:rPr>
          <w:sz w:val="28"/>
          <w:szCs w:val="28"/>
        </w:rPr>
        <w:t>Die Änderung b</w:t>
      </w:r>
      <w:r w:rsidRPr="008D347A">
        <w:rPr>
          <w:sz w:val="28"/>
          <w:szCs w:val="28"/>
        </w:rPr>
        <w:t>etrifft die Fl. Nrn. 103/1, 554 und 555, Gemarkung Unterlauter.</w:t>
      </w:r>
    </w:p>
    <w:p w14:paraId="592F77F7" w14:textId="77777777" w:rsidR="00F2516A" w:rsidRPr="008D347A" w:rsidRDefault="00F2516A" w:rsidP="008D347A">
      <w:pPr>
        <w:spacing w:after="0" w:line="240" w:lineRule="auto"/>
        <w:ind w:left="720"/>
        <w:jc w:val="both"/>
        <w:rPr>
          <w:sz w:val="28"/>
          <w:szCs w:val="28"/>
        </w:rPr>
      </w:pPr>
    </w:p>
    <w:p w14:paraId="0D1A363F" w14:textId="77777777" w:rsidR="001466F7" w:rsidRPr="008D347A" w:rsidRDefault="001466F7" w:rsidP="008D347A">
      <w:pPr>
        <w:numPr>
          <w:ilvl w:val="0"/>
          <w:numId w:val="1"/>
        </w:numPr>
        <w:spacing w:after="0" w:line="240" w:lineRule="auto"/>
        <w:jc w:val="both"/>
        <w:rPr>
          <w:sz w:val="28"/>
          <w:szCs w:val="28"/>
        </w:rPr>
      </w:pPr>
      <w:r w:rsidRPr="008D347A">
        <w:rPr>
          <w:sz w:val="28"/>
          <w:szCs w:val="28"/>
        </w:rPr>
        <w:t>Änderung der Fläche Fl. Nrn. 756/1 und 756/2, Gemarkung Unterlauter von Allgemeine Grünfläche „Friedhofsfläche“ in Wohnbaufläche (WA).</w:t>
      </w:r>
    </w:p>
    <w:p w14:paraId="419FB780" w14:textId="77777777" w:rsidR="001466F7" w:rsidRPr="008D347A" w:rsidRDefault="001466F7" w:rsidP="008D347A">
      <w:pPr>
        <w:pStyle w:val="Listenabsatz"/>
        <w:jc w:val="both"/>
        <w:rPr>
          <w:sz w:val="28"/>
          <w:szCs w:val="28"/>
        </w:rPr>
      </w:pPr>
    </w:p>
    <w:p w14:paraId="274F6E36" w14:textId="77777777" w:rsidR="001466F7" w:rsidRPr="008D347A" w:rsidRDefault="001466F7" w:rsidP="008D347A">
      <w:pPr>
        <w:numPr>
          <w:ilvl w:val="0"/>
          <w:numId w:val="1"/>
        </w:numPr>
        <w:spacing w:after="0" w:line="240" w:lineRule="auto"/>
        <w:jc w:val="both"/>
        <w:rPr>
          <w:sz w:val="28"/>
          <w:szCs w:val="28"/>
        </w:rPr>
      </w:pPr>
      <w:r w:rsidRPr="008D347A">
        <w:rPr>
          <w:sz w:val="28"/>
          <w:szCs w:val="28"/>
        </w:rPr>
        <w:t>Änderung der Fläche Fl. Nr. 28, Gem. Oberlauter, von Gemischte Baufläche in Wohnbaufläche</w:t>
      </w:r>
    </w:p>
    <w:p w14:paraId="2D43D6C0" w14:textId="77777777" w:rsidR="001466F7" w:rsidRPr="008D347A" w:rsidRDefault="001466F7" w:rsidP="008D347A">
      <w:pPr>
        <w:pStyle w:val="Listenabsatz"/>
        <w:jc w:val="both"/>
        <w:rPr>
          <w:sz w:val="28"/>
          <w:szCs w:val="28"/>
        </w:rPr>
      </w:pPr>
    </w:p>
    <w:p w14:paraId="1E924205" w14:textId="77777777" w:rsidR="001466F7" w:rsidRPr="008D347A" w:rsidRDefault="001466F7" w:rsidP="008D347A">
      <w:pPr>
        <w:numPr>
          <w:ilvl w:val="0"/>
          <w:numId w:val="1"/>
        </w:numPr>
        <w:spacing w:after="0" w:line="240" w:lineRule="auto"/>
        <w:jc w:val="both"/>
        <w:rPr>
          <w:sz w:val="28"/>
          <w:szCs w:val="28"/>
        </w:rPr>
      </w:pPr>
      <w:r w:rsidRPr="008D347A">
        <w:rPr>
          <w:sz w:val="28"/>
          <w:szCs w:val="28"/>
        </w:rPr>
        <w:t>Änderung der Fläche Fl. Nr. 184, Gemarkung Unterlauter, von Fläche für die Landwirtschaft mit besonderer Bedeutung für das Ort- und Landschaftsbild und die Naherholung in künftig Gemischte Baufläche.</w:t>
      </w:r>
    </w:p>
    <w:p w14:paraId="6BFB6B1E" w14:textId="77777777" w:rsidR="001466F7" w:rsidRPr="008D347A" w:rsidRDefault="001466F7" w:rsidP="008D347A">
      <w:pPr>
        <w:pStyle w:val="Listenabsatz"/>
        <w:jc w:val="both"/>
        <w:rPr>
          <w:sz w:val="28"/>
          <w:szCs w:val="28"/>
        </w:rPr>
      </w:pPr>
    </w:p>
    <w:p w14:paraId="27494BAC" w14:textId="77777777" w:rsidR="001466F7" w:rsidRPr="008D347A" w:rsidRDefault="001466F7" w:rsidP="008D347A">
      <w:pPr>
        <w:numPr>
          <w:ilvl w:val="0"/>
          <w:numId w:val="1"/>
        </w:numPr>
        <w:spacing w:after="0" w:line="240" w:lineRule="auto"/>
        <w:jc w:val="both"/>
        <w:rPr>
          <w:sz w:val="28"/>
          <w:szCs w:val="28"/>
        </w:rPr>
      </w:pPr>
      <w:r w:rsidRPr="008D347A">
        <w:rPr>
          <w:sz w:val="28"/>
          <w:szCs w:val="28"/>
        </w:rPr>
        <w:t>Änderung einer Teilfläche aus Fl. Nr. 83, Gemarkung Neukirchen, von Flächen für die Landwirtschaft in Gemischte Baufläche.</w:t>
      </w:r>
    </w:p>
    <w:p w14:paraId="41E8BD02" w14:textId="77777777" w:rsidR="001466F7" w:rsidRPr="008D347A" w:rsidRDefault="001466F7" w:rsidP="008D347A">
      <w:pPr>
        <w:pStyle w:val="Listenabsatz"/>
        <w:jc w:val="both"/>
        <w:rPr>
          <w:sz w:val="28"/>
          <w:szCs w:val="28"/>
        </w:rPr>
      </w:pPr>
    </w:p>
    <w:p w14:paraId="18A7C00F" w14:textId="77777777" w:rsidR="001466F7" w:rsidRPr="008D347A" w:rsidRDefault="001466F7" w:rsidP="008D347A">
      <w:pPr>
        <w:numPr>
          <w:ilvl w:val="0"/>
          <w:numId w:val="1"/>
        </w:numPr>
        <w:spacing w:after="0" w:line="240" w:lineRule="auto"/>
        <w:jc w:val="both"/>
        <w:rPr>
          <w:sz w:val="28"/>
          <w:szCs w:val="28"/>
        </w:rPr>
      </w:pPr>
      <w:r w:rsidRPr="008D347A">
        <w:rPr>
          <w:sz w:val="28"/>
          <w:szCs w:val="28"/>
        </w:rPr>
        <w:t>Änderung einer Teilfläche aus Fl. Nr. 111/4, Gemarkung Unterlauter, von Sonstiger Grünfläche in Gemischte Baufläche.</w:t>
      </w:r>
    </w:p>
    <w:p w14:paraId="767FBA1D" w14:textId="77777777" w:rsidR="001466F7" w:rsidRPr="008D347A" w:rsidRDefault="001466F7" w:rsidP="008D347A">
      <w:pPr>
        <w:pStyle w:val="Listenabsatz"/>
        <w:jc w:val="both"/>
        <w:rPr>
          <w:sz w:val="28"/>
          <w:szCs w:val="28"/>
        </w:rPr>
      </w:pPr>
    </w:p>
    <w:p w14:paraId="1D13F35B" w14:textId="1BDAD37E" w:rsidR="001466F7" w:rsidRPr="008D347A" w:rsidRDefault="001466F7" w:rsidP="008D347A">
      <w:pPr>
        <w:numPr>
          <w:ilvl w:val="0"/>
          <w:numId w:val="1"/>
        </w:numPr>
        <w:spacing w:after="0" w:line="240" w:lineRule="auto"/>
        <w:jc w:val="both"/>
        <w:rPr>
          <w:sz w:val="28"/>
          <w:szCs w:val="28"/>
        </w:rPr>
      </w:pPr>
      <w:r w:rsidRPr="008D347A">
        <w:rPr>
          <w:sz w:val="28"/>
          <w:szCs w:val="28"/>
        </w:rPr>
        <w:t>Änderung der Fl. Nr. 5, Gemarkung Tiefenlauter, von Fläche für Gemeinbedarf (Feuerwehr) in Gemischte Baufläche</w:t>
      </w:r>
      <w:r w:rsidR="00B76C09">
        <w:rPr>
          <w:sz w:val="28"/>
          <w:szCs w:val="28"/>
        </w:rPr>
        <w:t xml:space="preserve"> und Fläche für die Landwirtschaft mit besonderer Bedeutung für das Orts- und Landschaftsbild und die Naherholung</w:t>
      </w:r>
      <w:r w:rsidRPr="008D347A">
        <w:rPr>
          <w:sz w:val="28"/>
          <w:szCs w:val="28"/>
        </w:rPr>
        <w:t>.</w:t>
      </w:r>
    </w:p>
    <w:p w14:paraId="216BB79D" w14:textId="77777777" w:rsidR="001466F7" w:rsidRPr="008D347A" w:rsidRDefault="001466F7" w:rsidP="008D347A">
      <w:pPr>
        <w:pStyle w:val="Listenabsatz"/>
        <w:jc w:val="both"/>
        <w:rPr>
          <w:sz w:val="28"/>
          <w:szCs w:val="28"/>
        </w:rPr>
      </w:pPr>
    </w:p>
    <w:p w14:paraId="3C6FB570" w14:textId="77777777" w:rsidR="001466F7" w:rsidRPr="008D347A" w:rsidRDefault="001466F7" w:rsidP="008D347A">
      <w:pPr>
        <w:numPr>
          <w:ilvl w:val="0"/>
          <w:numId w:val="1"/>
        </w:numPr>
        <w:spacing w:after="0" w:line="240" w:lineRule="auto"/>
        <w:jc w:val="both"/>
        <w:rPr>
          <w:sz w:val="28"/>
          <w:szCs w:val="28"/>
        </w:rPr>
      </w:pPr>
      <w:r w:rsidRPr="008D347A">
        <w:rPr>
          <w:sz w:val="28"/>
          <w:szCs w:val="28"/>
        </w:rPr>
        <w:t>Änderung der Fl. Nr. 91, Gemarkung Neukirchen, von Fläche für die Landwirtschaft in Gemischte Baufläche.</w:t>
      </w:r>
    </w:p>
    <w:p w14:paraId="24905465" w14:textId="77777777" w:rsidR="001466F7" w:rsidRPr="008D347A" w:rsidRDefault="001466F7" w:rsidP="008D347A">
      <w:pPr>
        <w:pStyle w:val="Listenabsatz"/>
        <w:jc w:val="both"/>
        <w:rPr>
          <w:sz w:val="28"/>
          <w:szCs w:val="28"/>
        </w:rPr>
      </w:pPr>
    </w:p>
    <w:p w14:paraId="50025DD7" w14:textId="77777777" w:rsidR="001466F7" w:rsidRPr="008D347A" w:rsidRDefault="001466F7" w:rsidP="008D347A">
      <w:pPr>
        <w:numPr>
          <w:ilvl w:val="0"/>
          <w:numId w:val="1"/>
        </w:numPr>
        <w:spacing w:after="0" w:line="240" w:lineRule="auto"/>
        <w:jc w:val="both"/>
        <w:rPr>
          <w:sz w:val="28"/>
          <w:szCs w:val="28"/>
        </w:rPr>
      </w:pPr>
      <w:r w:rsidRPr="008D347A">
        <w:rPr>
          <w:sz w:val="28"/>
          <w:szCs w:val="28"/>
        </w:rPr>
        <w:t>Änderung der Fl. Nrn. 487 bis 490, Gemarkung Oberlauter, von Wohnbaufläche in Fläche für die Landwirtschaft.</w:t>
      </w:r>
    </w:p>
    <w:p w14:paraId="05D6CEF6" w14:textId="77777777" w:rsidR="001466F7" w:rsidRPr="008D347A" w:rsidRDefault="001466F7" w:rsidP="008D347A">
      <w:pPr>
        <w:pStyle w:val="Listenabsatz"/>
        <w:jc w:val="both"/>
        <w:rPr>
          <w:sz w:val="28"/>
          <w:szCs w:val="28"/>
        </w:rPr>
      </w:pPr>
    </w:p>
    <w:p w14:paraId="33B6F060" w14:textId="69B74D7A" w:rsidR="001466F7" w:rsidRDefault="001466F7" w:rsidP="00B76C09">
      <w:pPr>
        <w:numPr>
          <w:ilvl w:val="0"/>
          <w:numId w:val="1"/>
        </w:numPr>
        <w:spacing w:after="0" w:line="240" w:lineRule="auto"/>
        <w:jc w:val="both"/>
        <w:rPr>
          <w:sz w:val="28"/>
          <w:szCs w:val="28"/>
        </w:rPr>
      </w:pPr>
      <w:r w:rsidRPr="008D347A">
        <w:rPr>
          <w:sz w:val="28"/>
          <w:szCs w:val="28"/>
        </w:rPr>
        <w:t>Änderung der Fl. Nrn. 187, 188, Gem. Oberlauter, von Fläche für die Landwirtschaft mit besonderer Bedeutung für das Ort</w:t>
      </w:r>
      <w:r w:rsidR="00B76C09">
        <w:rPr>
          <w:sz w:val="28"/>
          <w:szCs w:val="28"/>
        </w:rPr>
        <w:t>s</w:t>
      </w:r>
      <w:r w:rsidRPr="008D347A">
        <w:rPr>
          <w:sz w:val="28"/>
          <w:szCs w:val="28"/>
        </w:rPr>
        <w:t>- und Landschaftsbild und die Naherholung in künftig Wohnbaufläche.</w:t>
      </w:r>
    </w:p>
    <w:p w14:paraId="382437EF" w14:textId="77777777" w:rsidR="00957ED1" w:rsidRPr="00B76C09" w:rsidRDefault="00957ED1" w:rsidP="00957ED1">
      <w:pPr>
        <w:spacing w:after="0" w:line="240" w:lineRule="auto"/>
        <w:jc w:val="both"/>
        <w:rPr>
          <w:sz w:val="28"/>
          <w:szCs w:val="28"/>
        </w:rPr>
      </w:pPr>
    </w:p>
    <w:p w14:paraId="0C3071E3" w14:textId="77777777" w:rsidR="001466F7" w:rsidRPr="008D347A" w:rsidRDefault="001466F7" w:rsidP="008D347A">
      <w:pPr>
        <w:numPr>
          <w:ilvl w:val="0"/>
          <w:numId w:val="1"/>
        </w:numPr>
        <w:spacing w:after="0" w:line="240" w:lineRule="auto"/>
        <w:jc w:val="both"/>
        <w:rPr>
          <w:sz w:val="28"/>
          <w:szCs w:val="28"/>
        </w:rPr>
      </w:pPr>
      <w:r w:rsidRPr="008D347A">
        <w:rPr>
          <w:sz w:val="28"/>
          <w:szCs w:val="28"/>
        </w:rPr>
        <w:lastRenderedPageBreak/>
        <w:t>Rücknahme der Wohnbaufläche auf Fl. Nrn. 217 bis 220 Tlfl. sowie 203, 203/1, 204 in Flächen für die Landwirtschaft, sowie Ausweitung der Wohnbaufläche auf Fl. Nr. 202 Tlfl. aus vorheriger Fläche für die Landwirtschaft in der Gemarkung Oberlauter.</w:t>
      </w:r>
    </w:p>
    <w:p w14:paraId="398DD13B" w14:textId="77777777" w:rsidR="001466F7" w:rsidRPr="008D347A" w:rsidRDefault="001466F7" w:rsidP="008D347A">
      <w:pPr>
        <w:pStyle w:val="Listenabsatz"/>
        <w:jc w:val="both"/>
        <w:rPr>
          <w:sz w:val="28"/>
          <w:szCs w:val="28"/>
        </w:rPr>
      </w:pPr>
    </w:p>
    <w:p w14:paraId="10A08E04" w14:textId="77777777" w:rsidR="001466F7" w:rsidRPr="008D347A" w:rsidRDefault="001466F7" w:rsidP="008D347A">
      <w:pPr>
        <w:numPr>
          <w:ilvl w:val="0"/>
          <w:numId w:val="1"/>
        </w:numPr>
        <w:spacing w:after="0" w:line="240" w:lineRule="auto"/>
        <w:jc w:val="both"/>
        <w:rPr>
          <w:sz w:val="28"/>
          <w:szCs w:val="28"/>
        </w:rPr>
      </w:pPr>
      <w:r w:rsidRPr="008D347A">
        <w:rPr>
          <w:sz w:val="28"/>
          <w:szCs w:val="28"/>
        </w:rPr>
        <w:t>Nachtrag der Grundstücksparzellierung in der Wohnbaufläche des Bebauungsplangebietes „Blauer Hügel 2“ in der Gemarkung Unterlauter.</w:t>
      </w:r>
    </w:p>
    <w:p w14:paraId="7A74F129" w14:textId="77777777" w:rsidR="001466F7" w:rsidRPr="008D347A" w:rsidRDefault="001466F7" w:rsidP="008D347A">
      <w:pPr>
        <w:pStyle w:val="Listenabsatz"/>
        <w:jc w:val="both"/>
        <w:rPr>
          <w:sz w:val="28"/>
          <w:szCs w:val="28"/>
        </w:rPr>
      </w:pPr>
    </w:p>
    <w:p w14:paraId="7354BD8F" w14:textId="77777777" w:rsidR="001466F7" w:rsidRPr="008D347A" w:rsidRDefault="001466F7" w:rsidP="008D347A">
      <w:pPr>
        <w:numPr>
          <w:ilvl w:val="0"/>
          <w:numId w:val="1"/>
        </w:numPr>
        <w:spacing w:after="0" w:line="240" w:lineRule="auto"/>
        <w:jc w:val="both"/>
        <w:rPr>
          <w:sz w:val="28"/>
          <w:szCs w:val="28"/>
        </w:rPr>
      </w:pPr>
      <w:r w:rsidRPr="008D347A">
        <w:rPr>
          <w:sz w:val="28"/>
          <w:szCs w:val="28"/>
        </w:rPr>
        <w:t xml:space="preserve">Änderung der Fl. Nr. 436 Tlfl., Gemarkung Tremersdorf, von Fläche für die Landwirtschaft in </w:t>
      </w:r>
      <w:r w:rsidR="00C42CF7">
        <w:rPr>
          <w:sz w:val="28"/>
          <w:szCs w:val="28"/>
        </w:rPr>
        <w:t>g</w:t>
      </w:r>
      <w:r w:rsidRPr="008D347A">
        <w:rPr>
          <w:sz w:val="28"/>
          <w:szCs w:val="28"/>
        </w:rPr>
        <w:t>emischte Baufläche.</w:t>
      </w:r>
    </w:p>
    <w:p w14:paraId="14F906F8" w14:textId="77777777" w:rsidR="001466F7" w:rsidRPr="008D347A" w:rsidRDefault="001466F7" w:rsidP="008D347A">
      <w:pPr>
        <w:pStyle w:val="Listenabsatz"/>
        <w:jc w:val="both"/>
        <w:rPr>
          <w:sz w:val="28"/>
          <w:szCs w:val="28"/>
        </w:rPr>
      </w:pPr>
    </w:p>
    <w:p w14:paraId="308D20DA" w14:textId="34F049E3" w:rsidR="00C42CF7" w:rsidRDefault="001466F7" w:rsidP="00C42CF7">
      <w:pPr>
        <w:spacing w:after="0" w:line="240" w:lineRule="auto"/>
        <w:ind w:left="720"/>
        <w:jc w:val="both"/>
        <w:rPr>
          <w:sz w:val="28"/>
          <w:szCs w:val="28"/>
        </w:rPr>
      </w:pPr>
      <w:r w:rsidRPr="008D347A">
        <w:rPr>
          <w:sz w:val="28"/>
          <w:szCs w:val="28"/>
        </w:rPr>
        <w:t xml:space="preserve">Der </w:t>
      </w:r>
      <w:r w:rsidR="00C42CF7">
        <w:rPr>
          <w:sz w:val="28"/>
          <w:szCs w:val="28"/>
        </w:rPr>
        <w:t>Plane</w:t>
      </w:r>
      <w:r w:rsidRPr="008D347A">
        <w:rPr>
          <w:sz w:val="28"/>
          <w:szCs w:val="28"/>
        </w:rPr>
        <w:t>ntwurf zur 3. Änderung des Flächennutzungsplans für</w:t>
      </w:r>
      <w:r w:rsidR="00C42CF7">
        <w:rPr>
          <w:sz w:val="28"/>
          <w:szCs w:val="28"/>
        </w:rPr>
        <w:t xml:space="preserve"> die </w:t>
      </w:r>
      <w:r w:rsidRPr="008D347A">
        <w:rPr>
          <w:sz w:val="28"/>
          <w:szCs w:val="28"/>
        </w:rPr>
        <w:t>1</w:t>
      </w:r>
      <w:r w:rsidR="00C42CF7">
        <w:rPr>
          <w:sz w:val="28"/>
          <w:szCs w:val="28"/>
        </w:rPr>
        <w:t>3</w:t>
      </w:r>
      <w:r w:rsidRPr="008D347A">
        <w:rPr>
          <w:sz w:val="28"/>
          <w:szCs w:val="28"/>
        </w:rPr>
        <w:t xml:space="preserve"> Teilbereiche im gesamten Gemeindeg</w:t>
      </w:r>
      <w:r w:rsidR="003E4430" w:rsidRPr="008D347A">
        <w:rPr>
          <w:sz w:val="28"/>
          <w:szCs w:val="28"/>
        </w:rPr>
        <w:t>e</w:t>
      </w:r>
      <w:r w:rsidRPr="008D347A">
        <w:rPr>
          <w:sz w:val="28"/>
          <w:szCs w:val="28"/>
        </w:rPr>
        <w:t xml:space="preserve">biet und die Begründung liegen </w:t>
      </w:r>
      <w:r w:rsidR="003E4430" w:rsidRPr="008D347A">
        <w:rPr>
          <w:sz w:val="28"/>
          <w:szCs w:val="28"/>
        </w:rPr>
        <w:t>zur Beteiligung der Öffentlichkeit gemäß § 3 Abs.</w:t>
      </w:r>
      <w:r w:rsidR="00C42CF7">
        <w:rPr>
          <w:sz w:val="28"/>
          <w:szCs w:val="28"/>
        </w:rPr>
        <w:t>2</w:t>
      </w:r>
      <w:r w:rsidR="003E4430" w:rsidRPr="008D347A">
        <w:rPr>
          <w:sz w:val="28"/>
          <w:szCs w:val="28"/>
        </w:rPr>
        <w:t xml:space="preserve"> BauGB </w:t>
      </w:r>
      <w:r w:rsidRPr="008D347A">
        <w:rPr>
          <w:sz w:val="28"/>
          <w:szCs w:val="28"/>
        </w:rPr>
        <w:t xml:space="preserve">im Rathaus der Gemeinde Lautertal, Frankenstraße 3, 96486 Lautertal, EG, Zi.Nr. E.09 in der Zeit </w:t>
      </w:r>
      <w:r w:rsidRPr="008D347A">
        <w:rPr>
          <w:b/>
          <w:bCs/>
          <w:sz w:val="28"/>
          <w:szCs w:val="28"/>
        </w:rPr>
        <w:t xml:space="preserve">vom </w:t>
      </w:r>
      <w:r w:rsidR="00C42CF7">
        <w:rPr>
          <w:b/>
          <w:bCs/>
          <w:sz w:val="28"/>
          <w:szCs w:val="28"/>
        </w:rPr>
        <w:t>05.11</w:t>
      </w:r>
      <w:r w:rsidRPr="008D347A">
        <w:rPr>
          <w:b/>
          <w:bCs/>
          <w:sz w:val="28"/>
          <w:szCs w:val="28"/>
        </w:rPr>
        <w:t xml:space="preserve">. bis einschließlich </w:t>
      </w:r>
      <w:r w:rsidR="00C42CF7">
        <w:rPr>
          <w:b/>
          <w:bCs/>
          <w:sz w:val="28"/>
          <w:szCs w:val="28"/>
        </w:rPr>
        <w:t>07.12</w:t>
      </w:r>
      <w:r w:rsidRPr="008D347A">
        <w:rPr>
          <w:b/>
          <w:bCs/>
          <w:sz w:val="28"/>
          <w:szCs w:val="28"/>
        </w:rPr>
        <w:t>.2020,</w:t>
      </w:r>
      <w:r w:rsidRPr="008D347A">
        <w:rPr>
          <w:sz w:val="28"/>
          <w:szCs w:val="28"/>
        </w:rPr>
        <w:t xml:space="preserve"> während der allgemeinen Dienststunden (Montag bis Freitag von 7:30 Uhr – 12:00 Uhr; Montag, Mittwoch u. Donnerstag von 13:00 – 16:15 Uhr und</w:t>
      </w:r>
      <w:r w:rsidR="003E4430" w:rsidRPr="008D347A">
        <w:rPr>
          <w:sz w:val="28"/>
          <w:szCs w:val="28"/>
        </w:rPr>
        <w:t xml:space="preserve"> Dienstag von 13:00 Uhr – 17:30 Uhr) zu jedermanns Einsicht öffentlich aus. </w:t>
      </w:r>
    </w:p>
    <w:p w14:paraId="31320CFC" w14:textId="77777777" w:rsidR="00C42CF7" w:rsidRDefault="00C42CF7" w:rsidP="00C42CF7">
      <w:pPr>
        <w:spacing w:after="0" w:line="240" w:lineRule="auto"/>
        <w:ind w:left="720"/>
        <w:jc w:val="both"/>
        <w:rPr>
          <w:sz w:val="28"/>
          <w:szCs w:val="28"/>
        </w:rPr>
      </w:pPr>
      <w:r>
        <w:rPr>
          <w:sz w:val="28"/>
          <w:szCs w:val="28"/>
        </w:rPr>
        <w:t>Stellungsnahmen können während dieser Frist schriftlich oder während der Dienststunden zur Niederschrift abgegeben werden.</w:t>
      </w:r>
    </w:p>
    <w:p w14:paraId="6828E574" w14:textId="77777777" w:rsidR="00C42CF7" w:rsidRDefault="00C42CF7" w:rsidP="00C42CF7">
      <w:pPr>
        <w:spacing w:after="0" w:line="240" w:lineRule="auto"/>
        <w:ind w:left="720"/>
        <w:jc w:val="both"/>
        <w:rPr>
          <w:sz w:val="28"/>
          <w:szCs w:val="28"/>
        </w:rPr>
      </w:pPr>
      <w:r>
        <w:rPr>
          <w:sz w:val="28"/>
          <w:szCs w:val="28"/>
        </w:rPr>
        <w:t>Nicht fristgerecht abgegebene Stellungsnahmen können bei der Beschlussfassung über die 3. Änderung des Flächennutzungsplans unberücksichtigt bleiben, wenn die Gemeinde den Inhalt nicht kannte und nicht hätte kennen müssen und deren Inhalt für die Rechtmäßigkeit der 3. Flächennutzungsplanänderung nicht von Bedeutung ist.</w:t>
      </w:r>
    </w:p>
    <w:p w14:paraId="03F77F0B" w14:textId="77777777" w:rsidR="00C42CF7" w:rsidRDefault="00C42CF7" w:rsidP="00C42CF7">
      <w:pPr>
        <w:spacing w:after="0" w:line="240" w:lineRule="auto"/>
        <w:ind w:left="720"/>
        <w:jc w:val="both"/>
        <w:rPr>
          <w:sz w:val="28"/>
          <w:szCs w:val="28"/>
        </w:rPr>
      </w:pPr>
    </w:p>
    <w:p w14:paraId="48D16BB0" w14:textId="677897C2" w:rsidR="00C42CF7" w:rsidRDefault="00C42CF7" w:rsidP="00C42CF7">
      <w:pPr>
        <w:spacing w:after="0" w:line="240" w:lineRule="auto"/>
        <w:ind w:left="720"/>
        <w:jc w:val="both"/>
        <w:rPr>
          <w:sz w:val="28"/>
          <w:szCs w:val="28"/>
        </w:rPr>
      </w:pPr>
      <w:r>
        <w:rPr>
          <w:sz w:val="28"/>
          <w:szCs w:val="28"/>
        </w:rPr>
        <w:t>Folgende umweltrelevanten Informationen sind verfügbar:</w:t>
      </w:r>
    </w:p>
    <w:p w14:paraId="1862D721" w14:textId="22E3C4D0" w:rsidR="00004E2B" w:rsidRDefault="00004E2B" w:rsidP="00C42CF7">
      <w:pPr>
        <w:spacing w:after="0" w:line="240" w:lineRule="auto"/>
        <w:ind w:left="720"/>
        <w:jc w:val="both"/>
        <w:rPr>
          <w:sz w:val="28"/>
          <w:szCs w:val="28"/>
        </w:rPr>
      </w:pPr>
    </w:p>
    <w:p w14:paraId="17021F67" w14:textId="245EFAB5" w:rsidR="00004E2B" w:rsidRDefault="00004E2B" w:rsidP="00C42CF7">
      <w:pPr>
        <w:spacing w:after="0" w:line="240" w:lineRule="auto"/>
        <w:ind w:left="720"/>
        <w:jc w:val="both"/>
        <w:rPr>
          <w:sz w:val="28"/>
          <w:szCs w:val="28"/>
        </w:rPr>
      </w:pPr>
      <w:r>
        <w:rPr>
          <w:sz w:val="28"/>
          <w:szCs w:val="28"/>
        </w:rPr>
        <w:t>Umweltbericht vom 08.10.2020</w:t>
      </w:r>
    </w:p>
    <w:p w14:paraId="68DEF55E" w14:textId="77777777" w:rsidR="00C42CF7" w:rsidRDefault="00C42CF7" w:rsidP="00B76C09">
      <w:pPr>
        <w:spacing w:after="0" w:line="240" w:lineRule="auto"/>
        <w:jc w:val="both"/>
        <w:rPr>
          <w:sz w:val="28"/>
          <w:szCs w:val="28"/>
        </w:rPr>
      </w:pPr>
    </w:p>
    <w:p w14:paraId="4C78048B" w14:textId="77777777" w:rsidR="00C42CF7" w:rsidRDefault="00C42CF7" w:rsidP="00C42CF7">
      <w:pPr>
        <w:spacing w:after="0" w:line="240" w:lineRule="auto"/>
        <w:ind w:left="720"/>
        <w:jc w:val="both"/>
        <w:rPr>
          <w:sz w:val="28"/>
          <w:szCs w:val="28"/>
        </w:rPr>
      </w:pPr>
      <w:r>
        <w:rPr>
          <w:sz w:val="28"/>
          <w:szCs w:val="28"/>
        </w:rPr>
        <w:t>Die diesen Informationen zugrunde liegenden Unterlagen liegen ebenfalls aus.</w:t>
      </w:r>
    </w:p>
    <w:p w14:paraId="335329D4" w14:textId="77777777" w:rsidR="003E4430" w:rsidRDefault="00C42CF7" w:rsidP="00B76C09">
      <w:pPr>
        <w:spacing w:after="0" w:line="240" w:lineRule="auto"/>
        <w:ind w:left="720"/>
        <w:rPr>
          <w:rStyle w:val="Hyperlink"/>
          <w:sz w:val="28"/>
          <w:szCs w:val="28"/>
        </w:rPr>
      </w:pPr>
      <w:r>
        <w:rPr>
          <w:sz w:val="28"/>
          <w:szCs w:val="28"/>
        </w:rPr>
        <w:t xml:space="preserve">Der Inhalt dieser Bekanntmachung und die nach § 3 Abs. 2 Satz 1 BauGB auszulegenden Unterlagen sind auch im Internet auf der Homepage der Gemeinde Lautertal unter: </w:t>
      </w:r>
      <w:hyperlink r:id="rId5" w:history="1">
        <w:r w:rsidR="00311012" w:rsidRPr="008D347A">
          <w:rPr>
            <w:rStyle w:val="Hyperlink"/>
            <w:sz w:val="28"/>
            <w:szCs w:val="28"/>
          </w:rPr>
          <w:t>https://www.gemeindelautertal.de/wirtschaft-bauen-umwelt/baugebiete-gewerbeflaechen/</w:t>
        </w:r>
      </w:hyperlink>
    </w:p>
    <w:p w14:paraId="187881FC" w14:textId="77777777" w:rsidR="004761C4" w:rsidRPr="004761C4" w:rsidRDefault="00C42CF7" w:rsidP="008D347A">
      <w:pPr>
        <w:jc w:val="both"/>
        <w:rPr>
          <w:sz w:val="28"/>
          <w:szCs w:val="28"/>
        </w:rPr>
      </w:pPr>
      <w:r>
        <w:rPr>
          <w:rStyle w:val="Hyperlink"/>
          <w:color w:val="auto"/>
          <w:sz w:val="28"/>
          <w:szCs w:val="28"/>
          <w:u w:val="none"/>
        </w:rPr>
        <w:t xml:space="preserve">           veröffentlicht.</w:t>
      </w:r>
    </w:p>
    <w:p w14:paraId="621F5D76" w14:textId="77777777" w:rsidR="00F2516A" w:rsidRPr="008D347A" w:rsidRDefault="00F2516A" w:rsidP="008D347A">
      <w:pPr>
        <w:jc w:val="both"/>
        <w:rPr>
          <w:sz w:val="28"/>
          <w:szCs w:val="28"/>
        </w:rPr>
      </w:pPr>
      <w:r w:rsidRPr="008D347A">
        <w:rPr>
          <w:sz w:val="28"/>
          <w:szCs w:val="28"/>
        </w:rPr>
        <w:br w:type="page"/>
      </w:r>
    </w:p>
    <w:p w14:paraId="68516B8E" w14:textId="77777777" w:rsidR="0047437B" w:rsidRPr="008D347A" w:rsidRDefault="0047437B" w:rsidP="008D347A">
      <w:pPr>
        <w:jc w:val="both"/>
        <w:rPr>
          <w:sz w:val="28"/>
          <w:szCs w:val="28"/>
        </w:rPr>
      </w:pPr>
      <w:r w:rsidRPr="008D347A">
        <w:rPr>
          <w:sz w:val="28"/>
          <w:szCs w:val="28"/>
        </w:rPr>
        <w:lastRenderedPageBreak/>
        <w:t>Datenschutz:</w:t>
      </w:r>
    </w:p>
    <w:p w14:paraId="169811D0" w14:textId="77777777" w:rsidR="0047437B" w:rsidRDefault="0047437B" w:rsidP="008D347A">
      <w:pPr>
        <w:jc w:val="both"/>
        <w:rPr>
          <w:sz w:val="28"/>
          <w:szCs w:val="28"/>
        </w:rPr>
      </w:pPr>
      <w:r w:rsidRPr="008D347A">
        <w:rPr>
          <w:sz w:val="28"/>
          <w:szCs w:val="28"/>
        </w:rPr>
        <w:t>Die Verarbeitung personenbezogener Daten erfolgt auf der Grundlage der Art. 6 Abs. 1 Buchstabe e (DSGVO) i.V</w:t>
      </w:r>
      <w:r w:rsidR="00C42CF7">
        <w:rPr>
          <w:sz w:val="28"/>
          <w:szCs w:val="28"/>
        </w:rPr>
        <w:t>. mit</w:t>
      </w:r>
      <w:r w:rsidRPr="008D347A">
        <w:rPr>
          <w:sz w:val="28"/>
          <w:szCs w:val="28"/>
        </w:rPr>
        <w:t xml:space="preserve"> § 3 BauGB und dem BayDSG. Sofern Sie Ihre Stellungnahme ohne Absenderangaben abgeben, erhalten Sie keine Mitteilung über das Ergebnis der Prüfung. Weitere Informationen entnehmen Sie bitte dem Formblatt „Datenschutzrechtliche Informationspflichten im Bauleitverfahren“, das ebenfalls öffentlich ausliegt.</w:t>
      </w:r>
    </w:p>
    <w:p w14:paraId="62F00944" w14:textId="77777777" w:rsidR="00C42CF7" w:rsidRDefault="00C42CF7" w:rsidP="008D347A">
      <w:pPr>
        <w:jc w:val="both"/>
        <w:rPr>
          <w:sz w:val="28"/>
          <w:szCs w:val="28"/>
        </w:rPr>
      </w:pPr>
      <w:r>
        <w:rPr>
          <w:sz w:val="28"/>
          <w:szCs w:val="28"/>
        </w:rPr>
        <w:t>Hinweis bezgl. des Verbandsklagerechts vom Umweltverbänden:</w:t>
      </w:r>
    </w:p>
    <w:p w14:paraId="2DA05217" w14:textId="014F5D64" w:rsidR="00C42CF7" w:rsidRPr="008D347A" w:rsidRDefault="00C42CF7" w:rsidP="008D347A">
      <w:pPr>
        <w:jc w:val="both"/>
        <w:rPr>
          <w:sz w:val="28"/>
          <w:szCs w:val="28"/>
        </w:rPr>
      </w:pPr>
      <w:r>
        <w:rPr>
          <w:sz w:val="28"/>
          <w:szCs w:val="28"/>
        </w:rPr>
        <w:t>Eine Vereinigung im Sinne des § 4 Abs.3 S. 1 Nr. 2 UmwRG (Umwelt-Rechtsbehelfsgesetz) ist in einem Rechtsbehelfsverfahren nach § 7 Abs. 2 UmwRG gemäß § 7 Abs. 3 S. 1 UmwRG mit allen Einwendungen ausgeschlossen, die sie im Rahmen der Auslegungsfrist nicht oder nicht rechtzeitig geltend gemacht hat, aber hätte geltend machen können (§ 3 Abs. 3 BauGB).</w:t>
      </w:r>
    </w:p>
    <w:p w14:paraId="7A7A14C5" w14:textId="77777777" w:rsidR="00311012" w:rsidRPr="008D347A" w:rsidRDefault="00311012" w:rsidP="008D347A">
      <w:pPr>
        <w:jc w:val="both"/>
        <w:rPr>
          <w:sz w:val="28"/>
          <w:szCs w:val="28"/>
        </w:rPr>
      </w:pPr>
    </w:p>
    <w:p w14:paraId="387BB04B" w14:textId="77777777" w:rsidR="00311012" w:rsidRPr="008D347A" w:rsidRDefault="00311012" w:rsidP="008D347A">
      <w:pPr>
        <w:jc w:val="both"/>
        <w:rPr>
          <w:sz w:val="28"/>
          <w:szCs w:val="28"/>
        </w:rPr>
      </w:pPr>
      <w:r w:rsidRPr="008D347A">
        <w:rPr>
          <w:sz w:val="28"/>
          <w:szCs w:val="28"/>
        </w:rPr>
        <w:t xml:space="preserve">Lautertal, den </w:t>
      </w:r>
      <w:r w:rsidR="00C42CF7">
        <w:rPr>
          <w:sz w:val="28"/>
          <w:szCs w:val="28"/>
        </w:rPr>
        <w:t>23.10.</w:t>
      </w:r>
      <w:r w:rsidRPr="008D347A">
        <w:rPr>
          <w:sz w:val="28"/>
          <w:szCs w:val="28"/>
        </w:rPr>
        <w:t>2020</w:t>
      </w:r>
    </w:p>
    <w:p w14:paraId="7C270848" w14:textId="77777777" w:rsidR="00311012" w:rsidRPr="008D347A" w:rsidRDefault="00311012" w:rsidP="008D347A">
      <w:pPr>
        <w:jc w:val="both"/>
        <w:rPr>
          <w:sz w:val="28"/>
          <w:szCs w:val="28"/>
        </w:rPr>
      </w:pPr>
      <w:r w:rsidRPr="008D347A">
        <w:rPr>
          <w:sz w:val="28"/>
          <w:szCs w:val="28"/>
        </w:rPr>
        <w:t>Gemeinde Lautertal</w:t>
      </w:r>
    </w:p>
    <w:p w14:paraId="0075A699" w14:textId="77777777" w:rsidR="00311012" w:rsidRPr="008D347A" w:rsidRDefault="00311012" w:rsidP="008D347A">
      <w:pPr>
        <w:jc w:val="both"/>
        <w:rPr>
          <w:sz w:val="28"/>
          <w:szCs w:val="28"/>
        </w:rPr>
      </w:pPr>
    </w:p>
    <w:p w14:paraId="3C84F98C" w14:textId="77777777" w:rsidR="00311012" w:rsidRPr="008D347A" w:rsidRDefault="00311012" w:rsidP="008D347A">
      <w:pPr>
        <w:pStyle w:val="KeinLeerraum"/>
        <w:jc w:val="both"/>
        <w:rPr>
          <w:sz w:val="28"/>
          <w:szCs w:val="28"/>
        </w:rPr>
      </w:pPr>
      <w:r w:rsidRPr="008D347A">
        <w:rPr>
          <w:sz w:val="28"/>
          <w:szCs w:val="28"/>
        </w:rPr>
        <w:t>Karl Kolb</w:t>
      </w:r>
    </w:p>
    <w:p w14:paraId="54665204" w14:textId="77777777" w:rsidR="00311012" w:rsidRPr="008D347A" w:rsidRDefault="00311012" w:rsidP="008D347A">
      <w:pPr>
        <w:pStyle w:val="KeinLeerraum"/>
        <w:jc w:val="both"/>
        <w:rPr>
          <w:sz w:val="28"/>
          <w:szCs w:val="28"/>
        </w:rPr>
      </w:pPr>
      <w:r w:rsidRPr="008D347A">
        <w:rPr>
          <w:sz w:val="28"/>
          <w:szCs w:val="28"/>
        </w:rPr>
        <w:t>1. Bürgermeister</w:t>
      </w:r>
    </w:p>
    <w:p w14:paraId="746546CE" w14:textId="77777777" w:rsidR="003E4430" w:rsidRPr="008D347A" w:rsidRDefault="003E4430" w:rsidP="008D347A">
      <w:pPr>
        <w:jc w:val="both"/>
        <w:rPr>
          <w:sz w:val="28"/>
          <w:szCs w:val="28"/>
        </w:rPr>
      </w:pPr>
    </w:p>
    <w:sectPr w:rsidR="003E4430" w:rsidRPr="008D34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6D98"/>
    <w:multiLevelType w:val="hybridMultilevel"/>
    <w:tmpl w:val="A67E9B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5C"/>
    <w:rsid w:val="00004E2B"/>
    <w:rsid w:val="000B79ED"/>
    <w:rsid w:val="00146597"/>
    <w:rsid w:val="001466F7"/>
    <w:rsid w:val="00311012"/>
    <w:rsid w:val="003E4430"/>
    <w:rsid w:val="0047437B"/>
    <w:rsid w:val="004761C4"/>
    <w:rsid w:val="0069760A"/>
    <w:rsid w:val="007309F8"/>
    <w:rsid w:val="007468D9"/>
    <w:rsid w:val="0088655C"/>
    <w:rsid w:val="008D347A"/>
    <w:rsid w:val="00957ED1"/>
    <w:rsid w:val="009D2424"/>
    <w:rsid w:val="00AA616A"/>
    <w:rsid w:val="00AE6D89"/>
    <w:rsid w:val="00B76C09"/>
    <w:rsid w:val="00C42CF7"/>
    <w:rsid w:val="00C70264"/>
    <w:rsid w:val="00DC708E"/>
    <w:rsid w:val="00DF00D9"/>
    <w:rsid w:val="00E208D3"/>
    <w:rsid w:val="00E22457"/>
    <w:rsid w:val="00E36C90"/>
    <w:rsid w:val="00ED3C7E"/>
    <w:rsid w:val="00F25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93F3"/>
  <w15:chartTrackingRefBased/>
  <w15:docId w15:val="{EBA8FD34-B5B7-4859-8ADA-7420372F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66F7"/>
    <w:pPr>
      <w:spacing w:after="0" w:line="240" w:lineRule="auto"/>
      <w:ind w:left="708"/>
    </w:pPr>
    <w:rPr>
      <w:rFonts w:ascii="Garamond" w:eastAsia="Times New Roman" w:hAnsi="Garamond" w:cs="Times New Roman"/>
      <w:sz w:val="24"/>
      <w:szCs w:val="24"/>
      <w:lang w:eastAsia="de-DE"/>
    </w:rPr>
  </w:style>
  <w:style w:type="character" w:styleId="Hyperlink">
    <w:name w:val="Hyperlink"/>
    <w:basedOn w:val="Absatz-Standardschriftart"/>
    <w:uiPriority w:val="99"/>
    <w:unhideWhenUsed/>
    <w:rsid w:val="00311012"/>
    <w:rPr>
      <w:color w:val="0563C1" w:themeColor="hyperlink"/>
      <w:u w:val="single"/>
    </w:rPr>
  </w:style>
  <w:style w:type="character" w:styleId="NichtaufgelsteErwhnung">
    <w:name w:val="Unresolved Mention"/>
    <w:basedOn w:val="Absatz-Standardschriftart"/>
    <w:uiPriority w:val="99"/>
    <w:semiHidden/>
    <w:unhideWhenUsed/>
    <w:rsid w:val="00311012"/>
    <w:rPr>
      <w:color w:val="605E5C"/>
      <w:shd w:val="clear" w:color="auto" w:fill="E1DFDD"/>
    </w:rPr>
  </w:style>
  <w:style w:type="paragraph" w:styleId="KeinLeerraum">
    <w:name w:val="No Spacing"/>
    <w:uiPriority w:val="1"/>
    <w:qFormat/>
    <w:rsid w:val="00311012"/>
    <w:pPr>
      <w:spacing w:after="0" w:line="240" w:lineRule="auto"/>
    </w:pPr>
  </w:style>
  <w:style w:type="paragraph" w:styleId="Sprechblasentext">
    <w:name w:val="Balloon Text"/>
    <w:basedOn w:val="Standard"/>
    <w:link w:val="SprechblasentextZchn"/>
    <w:uiPriority w:val="99"/>
    <w:semiHidden/>
    <w:unhideWhenUsed/>
    <w:rsid w:val="004743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4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51133">
      <w:bodyDiv w:val="1"/>
      <w:marLeft w:val="0"/>
      <w:marRight w:val="0"/>
      <w:marTop w:val="0"/>
      <w:marBottom w:val="0"/>
      <w:divBdr>
        <w:top w:val="none" w:sz="0" w:space="0" w:color="auto"/>
        <w:left w:val="none" w:sz="0" w:space="0" w:color="auto"/>
        <w:bottom w:val="none" w:sz="0" w:space="0" w:color="auto"/>
        <w:right w:val="none" w:sz="0" w:space="0" w:color="auto"/>
      </w:divBdr>
    </w:div>
    <w:div w:id="620838740">
      <w:bodyDiv w:val="1"/>
      <w:marLeft w:val="0"/>
      <w:marRight w:val="0"/>
      <w:marTop w:val="0"/>
      <w:marBottom w:val="0"/>
      <w:divBdr>
        <w:top w:val="none" w:sz="0" w:space="0" w:color="auto"/>
        <w:left w:val="none" w:sz="0" w:space="0" w:color="auto"/>
        <w:bottom w:val="none" w:sz="0" w:space="0" w:color="auto"/>
        <w:right w:val="none" w:sz="0" w:space="0" w:color="auto"/>
      </w:divBdr>
    </w:div>
    <w:div w:id="142410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meindelautertal.de/wirtschaft-bauen-umwelt/baugebiete-gewerbeflaechen/in%20Aufstellung%20befindliche%20Fl&#228;chennutzungsplan&#228;nder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Friess</dc:creator>
  <cp:keywords/>
  <dc:description/>
  <cp:lastModifiedBy>Cedric Lindner</cp:lastModifiedBy>
  <cp:revision>3</cp:revision>
  <cp:lastPrinted>2020-07-23T12:18:00Z</cp:lastPrinted>
  <dcterms:created xsi:type="dcterms:W3CDTF">2020-10-21T09:36:00Z</dcterms:created>
  <dcterms:modified xsi:type="dcterms:W3CDTF">2020-10-23T07:13:00Z</dcterms:modified>
</cp:coreProperties>
</file>